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080"/>
          <w:sz w:val="56"/>
        </w:rPr>
        <w:t>Life Story Work</w:t>
      </w:r>
    </w:p>
    <w:p>
      <w:pPr>
        <w:jc w:val="center"/>
      </w:pPr>
      <w:r>
        <w:rPr>
          <w:b/>
          <w:color w:val="FF7F50"/>
          <w:sz w:val="32"/>
        </w:rPr>
        <w:t>Life Story Work Template — Ages 5–6</w:t>
      </w:r>
    </w:p>
    <w:p>
      <w:pPr>
        <w:jc w:val="center"/>
      </w:pPr>
      <w:r>
        <w:rPr>
          <w:sz w:val="24"/>
        </w:rPr>
        <w:t>Helping children understand their past, embrace their present, and dream about their future.</w:t>
      </w:r>
    </w:p>
    <w:p>
      <w:r>
        <w:t xml:space="preserve"> </w:t>
      </w:r>
    </w:p>
    <w:p>
      <w:r>
        <w:rPr>
          <w:b/>
          <w:color w:val="008080"/>
          <w:sz w:val="32"/>
        </w:rPr>
        <w:t>Who I Am Right Now</w:t>
      </w:r>
    </w:p>
    <w:p>
      <w:r>
        <w:t>My name is ____. I am kind and funny. I love ____. I live with people who keep me safe.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Child drawing dinosaurs at a small table with bright window light — landscape</w:t>
      </w:r>
    </w:p>
    <w:p>
      <w:pPr>
        <w:pStyle w:val="ListBullet"/>
      </w:pPr>
      <w:r>
        <w:t>Coats with name labels on pegs; book bag and lunchbox neatly placed — landscape</w:t>
      </w:r>
    </w:p>
    <w:p>
      <w:r>
        <w:rPr>
          <w:b/>
          <w:color w:val="008080"/>
          <w:sz w:val="32"/>
        </w:rPr>
        <w:t>My Everyday Life</w:t>
      </w:r>
    </w:p>
    <w:p>
      <w:r>
        <w:t>In the morning I get dressed, brush my teeth, and go to school with ____. After school I have a snack and play.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Breakfast table with cereal bowls and a cheerful note — landscape</w:t>
      </w:r>
    </w:p>
    <w:p>
      <w:pPr>
        <w:pStyle w:val="ListBullet"/>
      </w:pPr>
      <w:r>
        <w:t>Toothbrushes lined up on a step stool by the sink — landscape</w:t>
      </w:r>
    </w:p>
    <w:p>
      <w:r>
        <w:rPr>
          <w:b/>
          <w:color w:val="008080"/>
          <w:sz w:val="32"/>
        </w:rPr>
        <w:t>People Who Keep Me Safe</w:t>
      </w:r>
    </w:p>
    <w:p>
      <w:r>
        <w:t>These are my safe grown-ups: ____ (carers), ____ (teacher), ____ (social worker). I can ask them for help.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Simple circle map with photos/icons of key adults — landscape</w:t>
      </w:r>
    </w:p>
    <w:p>
      <w:r>
        <w:rPr>
          <w:b/>
          <w:color w:val="008080"/>
          <w:sz w:val="32"/>
        </w:rPr>
        <w:t>My Story—Why I Came Into Care</w:t>
      </w:r>
    </w:p>
    <w:p>
      <w:r>
        <w:t>A big accident made things hard for Mum and Dad. Grown-ups decided I would stay with ____ so I was safe. None of this was my fault.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Friendly illustration of social worker with two children in a calm room — landscape</w:t>
      </w:r>
    </w:p>
    <w:p>
      <w:r>
        <w:rPr>
          <w:b/>
          <w:color w:val="008080"/>
          <w:sz w:val="32"/>
        </w:rPr>
        <w:t>My Feelings &amp; Coping</w:t>
      </w:r>
    </w:p>
    <w:p>
      <w:r>
        <w:t>Sometimes I feel happy, sometimes sad or wobbly. It helps when I cuddle my teddy or tell _____.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Feelings faces chart with magnets — landscape</w:t>
      </w:r>
    </w:p>
    <w:p>
      <w:pPr>
        <w:pStyle w:val="ListBullet"/>
      </w:pPr>
      <w:r>
        <w:t>Child hugging a soft toy on a sofa — landscape</w:t>
      </w:r>
    </w:p>
    <w:p>
      <w:r>
        <w:rPr>
          <w:b/>
          <w:color w:val="008080"/>
          <w:sz w:val="32"/>
        </w:rPr>
        <w:t>My Memory Box</w:t>
      </w:r>
    </w:p>
    <w:p>
      <w:r>
        <w:t>These are special things from when I was little.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Wooden memory box with baby shoes and first birthday card — landscape</w:t>
      </w:r>
    </w:p>
    <w:p>
      <w:r>
        <w:rPr>
          <w:b/>
          <w:color w:val="008080"/>
          <w:sz w:val="32"/>
        </w:rPr>
        <w:t>My Hopes</w:t>
      </w:r>
    </w:p>
    <w:p>
      <w:r>
        <w:t>I want to ____ (e.g., ride my bike without stabilisers).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Child learning to cycle in a park — landscape</w:t>
      </w:r>
    </w:p>
    <w:p>
      <w:r>
        <w:rPr>
          <w:b/>
          <w:color w:val="008080"/>
          <w:sz w:val="32"/>
        </w:rPr>
        <w:t>6-Session Map</w:t>
      </w:r>
    </w:p>
    <w:p>
      <w:r>
        <w:t>1. Safety &amp; strengths: name, likes, safe adults (stickers + photo pegs)</w:t>
      </w:r>
    </w:p>
    <w:p>
      <w:r>
        <w:t>2. Routines: first–then board + school page</w:t>
      </w:r>
    </w:p>
    <w:p>
      <w:r>
        <w:t>3. Feelings: glitter jar, faces + coping card</w:t>
      </w:r>
    </w:p>
    <w:p>
      <w:r>
        <w:t>4. Gentle ‘why’: two-sentence story + drawing</w:t>
      </w:r>
    </w:p>
    <w:p>
      <w:r>
        <w:t>5. Memory box: choose 3 items and label together</w:t>
      </w:r>
    </w:p>
    <w:p>
      <w:r>
        <w:t>6. Future: one small goal + read-through with carer</w:t>
      </w:r>
    </w:p>
    <w:p>
      <w:r>
        <w:rPr>
          <w:b/>
          <w:color w:val="008080"/>
          <w:sz w:val="32"/>
        </w:rPr>
        <w:t>Practitioner Checklist (Print &amp; Use)</w:t>
      </w:r>
    </w:p>
    <w:p>
      <w:pPr>
        <w:pStyle w:val="ListBullet"/>
      </w:pPr>
      <w:r>
        <w:t>Begin with present identity and safety; use short activities (10–25 min)</w:t>
      </w:r>
    </w:p>
    <w:p>
      <w:pPr>
        <w:pStyle w:val="ListBullet"/>
      </w:pPr>
      <w:r>
        <w:t>Use concrete language; avoid blame; keep ‘grown-ups decided to keep you safe’</w:t>
      </w:r>
    </w:p>
    <w:p>
      <w:pPr>
        <w:pStyle w:val="ListBullet"/>
      </w:pPr>
      <w:r>
        <w:t>Mix play with talk; finish with a calming game</w:t>
      </w:r>
    </w:p>
    <w:p>
      <w:pPr>
        <w:pStyle w:val="ListBullet"/>
      </w:pPr>
      <w:r>
        <w:t>Co-create pages with the child; use photos/stickers</w:t>
      </w:r>
    </w:p>
    <w:p>
      <w:pPr>
        <w:pStyle w:val="ListBullet"/>
      </w:pPr>
      <w:r>
        <w:t>Check understanding of time words (yesterday/tomorrow)</w:t>
      </w:r>
    </w:p>
    <w:p>
      <w:pPr>
        <w:pStyle w:val="ListBullet"/>
      </w:pPr>
      <w:r>
        <w:t>Agree a safe stop signal and regulation strategy (breathing, cuddle toy)</w:t>
      </w:r>
    </w:p>
    <w:p>
      <w:pPr>
        <w:pStyle w:val="ListBullet"/>
      </w:pPr>
      <w:r>
        <w:t>Involve carers to reinforce routines and coping between sessions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Open Sans" w:hAnsi="Open San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