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8080"/>
          <w:sz w:val="56"/>
        </w:rPr>
        <w:t>Life Story Work</w:t>
      </w:r>
    </w:p>
    <w:p>
      <w:pPr>
        <w:jc w:val="center"/>
      </w:pPr>
      <w:r>
        <w:rPr>
          <w:b/>
          <w:color w:val="FF7F50"/>
          <w:sz w:val="32"/>
        </w:rPr>
        <w:t>Life Story Work Template — Ages 9–10</w:t>
      </w:r>
    </w:p>
    <w:p>
      <w:pPr>
        <w:jc w:val="center"/>
      </w:pPr>
      <w:r>
        <w:rPr>
          <w:sz w:val="24"/>
        </w:rPr>
        <w:t>Helping children understand their past, embrace their present, and dream about their future.</w:t>
      </w:r>
    </w:p>
    <w:p>
      <w:r>
        <w:t xml:space="preserve"> </w:t>
      </w:r>
    </w:p>
    <w:p>
      <w:r>
        <w:rPr>
          <w:b/>
          <w:color w:val="008080"/>
          <w:sz w:val="32"/>
        </w:rPr>
        <w:t>Me, My Strengths &amp; Values (Now)</w:t>
      </w:r>
    </w:p>
    <w:p>
      <w:r>
        <w:t>I’m ____ and I value ____. I enjoy ____ and ____.</w:t>
      </w:r>
    </w:p>
    <w:p>
      <w:r>
        <w:rPr>
          <w:b/>
          <w:color w:val="FF7F50"/>
        </w:rPr>
        <w:t>Example Images to Include (Landscape)</w:t>
      </w:r>
    </w:p>
    <w:p>
      <w:pPr>
        <w:pStyle w:val="ListBullet"/>
      </w:pPr>
      <w:r>
        <w:t>Child at laptop (coding) in a bright room — landscape</w:t>
      </w:r>
    </w:p>
    <w:p>
      <w:pPr>
        <w:pStyle w:val="ListBullet"/>
      </w:pPr>
      <w:r>
        <w:t>Bike on a park path — landscape</w:t>
      </w:r>
    </w:p>
    <w:p>
      <w:r>
        <w:rPr>
          <w:b/>
          <w:color w:val="008080"/>
          <w:sz w:val="32"/>
        </w:rPr>
        <w:t>People, Roles &amp; Decisions</w:t>
      </w:r>
    </w:p>
    <w:p>
      <w:r>
        <w:t>Who decided what (court, IRO, social worker, carers) and what I said at my review.</w:t>
      </w:r>
    </w:p>
    <w:p>
      <w:r>
        <w:rPr>
          <w:b/>
          <w:color w:val="FF7F50"/>
        </w:rPr>
        <w:t>Example Images to Include (Landscape)</w:t>
      </w:r>
    </w:p>
    <w:p>
      <w:pPr>
        <w:pStyle w:val="ListBullet"/>
      </w:pPr>
      <w:r>
        <w:t>Icons for social worker, IRO, court with arrows — landscape</w:t>
      </w:r>
    </w:p>
    <w:p>
      <w:r>
        <w:rPr>
          <w:b/>
          <w:color w:val="008080"/>
          <w:sz w:val="32"/>
        </w:rPr>
        <w:t>My Life Story—The Bigger Picture</w:t>
      </w:r>
    </w:p>
    <w:p>
      <w:r>
        <w:t>There were different reasons home wasn’t safe enough then (e.g., adult health, money stress, conflict). Professionals made a plan to keep me safe while adults got help. I did nothing wrong.</w:t>
      </w:r>
    </w:p>
    <w:p>
      <w:r>
        <w:rPr>
          <w:b/>
          <w:color w:val="FF7F50"/>
        </w:rPr>
        <w:t>Example Images to Include (Landscape)</w:t>
      </w:r>
    </w:p>
    <w:p>
      <w:pPr>
        <w:pStyle w:val="ListBullet"/>
      </w:pPr>
      <w:r>
        <w:t>Roadmap graphic with milestones (assessment, placement, reviews) — landscape</w:t>
      </w:r>
    </w:p>
    <w:p>
      <w:r>
        <w:rPr>
          <w:b/>
          <w:color w:val="008080"/>
          <w:sz w:val="32"/>
        </w:rPr>
        <w:t>Detailed Timeline with Evidence Items</w:t>
      </w:r>
    </w:p>
    <w:p>
      <w:r>
        <w:t>Key dates: move, school change, reviews, contact agreements.</w:t>
      </w:r>
    </w:p>
    <w:p>
      <w:r>
        <w:rPr>
          <w:b/>
          <w:color w:val="FF7F50"/>
        </w:rPr>
        <w:t>Example Images to Include (Landscape)</w:t>
      </w:r>
    </w:p>
    <w:p>
      <w:pPr>
        <w:pStyle w:val="ListBullet"/>
      </w:pPr>
      <w:r>
        <w:t>Calendar pages with coloured stickers; mini document icons — landscape</w:t>
      </w:r>
    </w:p>
    <w:p>
      <w:r>
        <w:rPr>
          <w:b/>
          <w:color w:val="008080"/>
          <w:sz w:val="32"/>
        </w:rPr>
        <w:t>Contact &amp; Relationships</w:t>
      </w:r>
    </w:p>
    <w:p>
      <w:r>
        <w:t>Who I see, how often, and how it feels; what helps contact days go well.</w:t>
      </w:r>
    </w:p>
    <w:p>
      <w:r>
        <w:rPr>
          <w:b/>
          <w:color w:val="FF7F50"/>
        </w:rPr>
        <w:t>Example Images to Include (Landscape)</w:t>
      </w:r>
    </w:p>
    <w:p>
      <w:pPr>
        <w:pStyle w:val="ListBullet"/>
      </w:pPr>
      <w:r>
        <w:t>Neutral meet-up location (park café) illustration — landscape</w:t>
      </w:r>
    </w:p>
    <w:p>
      <w:r>
        <w:rPr>
          <w:b/>
          <w:color w:val="008080"/>
          <w:sz w:val="32"/>
        </w:rPr>
        <w:t>Health &amp; Safety Plan</w:t>
      </w:r>
    </w:p>
    <w:p>
      <w:r>
        <w:t>What I do if I feel unsafe; trusted adults; helplines (age-appropriate).</w:t>
      </w:r>
    </w:p>
    <w:p>
      <w:r>
        <w:rPr>
          <w:b/>
          <w:color w:val="FF7F50"/>
        </w:rPr>
        <w:t>Example Images to Include (Landscape)</w:t>
      </w:r>
    </w:p>
    <w:p>
      <w:pPr>
        <w:pStyle w:val="ListBullet"/>
      </w:pPr>
      <w:r>
        <w:t>Shield icon + trusted adults card — landscape</w:t>
      </w:r>
    </w:p>
    <w:p>
      <w:r>
        <w:rPr>
          <w:b/>
          <w:color w:val="008080"/>
          <w:sz w:val="32"/>
        </w:rPr>
        <w:t>Identity, Heritage &amp; Belonging</w:t>
      </w:r>
    </w:p>
    <w:p>
      <w:r>
        <w:t>My culture, language, faith, community and what helps me belong.</w:t>
      </w:r>
    </w:p>
    <w:p>
      <w:r>
        <w:rPr>
          <w:b/>
          <w:color w:val="FF7F50"/>
        </w:rPr>
        <w:t>Example Images to Include (Landscape)</w:t>
      </w:r>
    </w:p>
    <w:p>
      <w:pPr>
        <w:pStyle w:val="ListBullet"/>
      </w:pPr>
      <w:r>
        <w:t>Respectful cultural symbols; local landmark — landscape</w:t>
      </w:r>
    </w:p>
    <w:p>
      <w:r>
        <w:rPr>
          <w:b/>
          <w:color w:val="008080"/>
          <w:sz w:val="32"/>
        </w:rPr>
        <w:t>Tough Topics Explained Clearly</w:t>
      </w:r>
    </w:p>
    <w:p>
      <w:r>
        <w:t>If someone dies: their body stops working and can’t start again (irreversible). Death happens to all living things (universal). It’s okay to ask questions.</w:t>
      </w:r>
    </w:p>
    <w:p>
      <w:r>
        <w:rPr>
          <w:b/>
          <w:color w:val="FF7F50"/>
        </w:rPr>
        <w:t>Example Images to Include (Landscape)</w:t>
      </w:r>
    </w:p>
    <w:p>
      <w:pPr>
        <w:pStyle w:val="ListBullet"/>
      </w:pPr>
      <w:r>
        <w:t>Candle/sunset image (non-religious) — landscape</w:t>
      </w:r>
    </w:p>
    <w:p>
      <w:r>
        <w:rPr>
          <w:b/>
          <w:color w:val="008080"/>
          <w:sz w:val="32"/>
        </w:rPr>
        <w:t>School, Hobbies &amp; Achievements</w:t>
      </w:r>
    </w:p>
    <w:p>
      <w:r>
        <w:t>What I’m proud of and what I want to try next.</w:t>
      </w:r>
    </w:p>
    <w:p>
      <w:r>
        <w:rPr>
          <w:b/>
          <w:color w:val="FF7F50"/>
        </w:rPr>
        <w:t>Example Images to Include (Landscape)</w:t>
      </w:r>
    </w:p>
    <w:p>
      <w:pPr>
        <w:pStyle w:val="ListBullet"/>
      </w:pPr>
      <w:r>
        <w:t>Certificate on pinboard; book pile — landscape</w:t>
      </w:r>
    </w:p>
    <w:p>
      <w:r>
        <w:rPr>
          <w:b/>
          <w:color w:val="008080"/>
          <w:sz w:val="32"/>
        </w:rPr>
        <w:t>My Rights &amp; My Voice</w:t>
      </w:r>
    </w:p>
    <w:p>
      <w:r>
        <w:t>I can share my views at reviews; I can ask for an advocate; I can see my records when I’m older.</w:t>
      </w:r>
    </w:p>
    <w:p>
      <w:r>
        <w:rPr>
          <w:b/>
          <w:color w:val="FF7F50"/>
        </w:rPr>
        <w:t>Example Images to Include (Landscape)</w:t>
      </w:r>
    </w:p>
    <w:p>
      <w:pPr>
        <w:pStyle w:val="ListBullet"/>
      </w:pPr>
      <w:r>
        <w:t>Microphone icon; ‘My Views’ poster — landscape</w:t>
      </w:r>
    </w:p>
    <w:p>
      <w:r>
        <w:rPr>
          <w:b/>
          <w:color w:val="008080"/>
          <w:sz w:val="32"/>
        </w:rPr>
        <w:t>Future Me</w:t>
      </w:r>
    </w:p>
    <w:p>
      <w:r>
        <w:t>My goals and how adults will help.</w:t>
      </w:r>
    </w:p>
    <w:p>
      <w:r>
        <w:rPr>
          <w:b/>
          <w:color w:val="FF7F50"/>
        </w:rPr>
        <w:t>Example Images to Include (Landscape)</w:t>
      </w:r>
    </w:p>
    <w:p>
      <w:pPr>
        <w:pStyle w:val="ListBullet"/>
      </w:pPr>
      <w:r>
        <w:t>Goal ladder poster with sticky notes — landscape</w:t>
      </w:r>
    </w:p>
    <w:p>
      <w:r>
        <w:rPr>
          <w:b/>
          <w:color w:val="008080"/>
          <w:sz w:val="32"/>
        </w:rPr>
        <w:t>6-Session Map</w:t>
      </w:r>
    </w:p>
    <w:p>
      <w:r>
        <w:t>1. Strengths &amp; values + people/roles/decisions map (45–60 min)</w:t>
      </w:r>
    </w:p>
    <w:p>
      <w:r>
        <w:t>2. Chronology 1 (pre-care → decision) with child captions</w:t>
      </w:r>
    </w:p>
    <w:p>
      <w:r>
        <w:t>3. Chronology 2 (placement → now) + contact map</w:t>
      </w:r>
    </w:p>
    <w:p>
      <w:r>
        <w:t>4. Why story (multi-factor) + rights &amp; advocacy options</w:t>
      </w:r>
    </w:p>
    <w:p>
      <w:r>
        <w:t>5. Identity/culture + memory curation; discuss tough topics if needed</w:t>
      </w:r>
    </w:p>
    <w:p>
      <w:r>
        <w:t>6. Future plan + full read-through and amendments with carer/SW</w:t>
      </w:r>
    </w:p>
    <w:p>
      <w:r>
        <w:rPr>
          <w:b/>
          <w:color w:val="008080"/>
          <w:sz w:val="32"/>
        </w:rPr>
        <w:t>Practitioner Checklist (Print &amp; Use)</w:t>
      </w:r>
    </w:p>
    <w:p>
      <w:pPr>
        <w:pStyle w:val="ListBullet"/>
      </w:pPr>
      <w:r>
        <w:t>Use clear causality with multiple contributing factors; keep language non-blaming</w:t>
      </w:r>
    </w:p>
    <w:p>
      <w:pPr>
        <w:pStyle w:val="ListBullet"/>
      </w:pPr>
      <w:r>
        <w:t>Map roles/decisions (court/IRO/SW) and capture the child’s voice</w:t>
      </w:r>
    </w:p>
    <w:p>
      <w:pPr>
        <w:pStyle w:val="ListBullet"/>
      </w:pPr>
      <w:r>
        <w:t>Build a detailed, dated timeline with evidence items (photos, letters, awards)</w:t>
      </w:r>
    </w:p>
    <w:p>
      <w:pPr>
        <w:pStyle w:val="ListBullet"/>
      </w:pPr>
      <w:r>
        <w:t>Create a practical safety plan (who/where/how to get help)</w:t>
      </w:r>
    </w:p>
    <w:p>
      <w:pPr>
        <w:pStyle w:val="ListBullet"/>
      </w:pPr>
      <w:r>
        <w:t>Discuss rights and advocacy; plan who will answer outstanding questions</w:t>
      </w:r>
    </w:p>
    <w:p>
      <w:pPr>
        <w:pStyle w:val="ListBullet"/>
      </w:pPr>
      <w:r>
        <w:t>End with a realistic goals ladder and support steps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Open Sans" w:hAnsi="Open Sans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